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BFC" w:rsidRPr="00CD7BFC" w:rsidRDefault="00CD7BFC" w:rsidP="00CD7BFC">
      <w:pPr>
        <w:rPr>
          <w:rFonts w:cs="Arial"/>
          <w:b/>
          <w:i/>
          <w:color w:val="333333"/>
          <w:sz w:val="28"/>
          <w:szCs w:val="28"/>
        </w:rPr>
      </w:pPr>
      <w:r w:rsidRPr="00CD7BFC">
        <w:rPr>
          <w:rFonts w:cs="Arial"/>
          <w:b/>
          <w:color w:val="333333"/>
          <w:sz w:val="28"/>
          <w:szCs w:val="28"/>
        </w:rPr>
        <w:t xml:space="preserve">Tweede meldactie </w:t>
      </w:r>
      <w:r w:rsidRPr="00CD7BFC">
        <w:rPr>
          <w:rFonts w:cs="Arial"/>
          <w:b/>
          <w:i/>
          <w:color w:val="333333"/>
          <w:sz w:val="28"/>
          <w:szCs w:val="28"/>
        </w:rPr>
        <w:t>Pleegouders in en na de transitie</w:t>
      </w:r>
    </w:p>
    <w:p w:rsidR="00CD7BFC" w:rsidRPr="00CD7BFC" w:rsidRDefault="00CD7BFC" w:rsidP="00CD7BFC">
      <w:pPr>
        <w:rPr>
          <w:rFonts w:cs="Arial"/>
          <w:color w:val="333333"/>
        </w:rPr>
      </w:pPr>
      <w:r>
        <w:rPr>
          <w:rFonts w:cs="Arial"/>
          <w:color w:val="333333"/>
          <w:sz w:val="27"/>
          <w:szCs w:val="27"/>
        </w:rPr>
        <w:t>D</w:t>
      </w:r>
      <w:r w:rsidRPr="00CD7BFC">
        <w:rPr>
          <w:rFonts w:cs="Arial"/>
          <w:color w:val="333333"/>
          <w:sz w:val="27"/>
          <w:szCs w:val="27"/>
        </w:rPr>
        <w:t>oe mee met de meldactie!</w:t>
      </w:r>
      <w:r w:rsidRPr="00CD7BFC">
        <w:rPr>
          <w:rStyle w:val="apple-converted-space"/>
          <w:rFonts w:cs="Arial"/>
          <w:color w:val="333333"/>
          <w:sz w:val="27"/>
          <w:szCs w:val="27"/>
        </w:rPr>
        <w:t> </w:t>
      </w:r>
      <w:r w:rsidRPr="00CD7BFC">
        <w:rPr>
          <w:rFonts w:cs="Arial"/>
          <w:color w:val="333333"/>
          <w:sz w:val="20"/>
          <w:szCs w:val="20"/>
        </w:rPr>
        <w:br/>
      </w:r>
      <w:r w:rsidRPr="00CD7BFC">
        <w:rPr>
          <w:rFonts w:cs="Arial"/>
          <w:color w:val="333333"/>
        </w:rPr>
        <w:t>Vul het meldformulier in via</w:t>
      </w:r>
      <w:r w:rsidRPr="00CD7BFC">
        <w:rPr>
          <w:rStyle w:val="apple-converted-space"/>
          <w:rFonts w:cs="Arial"/>
          <w:color w:val="333333"/>
        </w:rPr>
        <w:t> </w:t>
      </w:r>
      <w:hyperlink r:id="rId5" w:tgtFrame="_blank" w:history="1">
        <w:r w:rsidRPr="00CD7BFC">
          <w:rPr>
            <w:rStyle w:val="Hyperlink"/>
            <w:rFonts w:cs="Arial"/>
          </w:rPr>
          <w:t>deze link</w:t>
        </w:r>
      </w:hyperlink>
    </w:p>
    <w:p w:rsidR="002A03CF" w:rsidRDefault="00CD7BFC" w:rsidP="00CD7BFC">
      <w:pPr>
        <w:rPr>
          <w:rStyle w:val="Hyperlink"/>
          <w:rFonts w:cs="Arial"/>
        </w:rPr>
      </w:pPr>
      <w:r w:rsidRPr="00CD7BFC">
        <w:rPr>
          <w:rFonts w:cs="Arial"/>
          <w:color w:val="333333"/>
        </w:rPr>
        <w:br/>
      </w:r>
      <w:r w:rsidRPr="00CD7BFC">
        <w:rPr>
          <w:rFonts w:cs="Arial"/>
          <w:color w:val="333333"/>
          <w:shd w:val="clear" w:color="auto" w:fill="FFFFFF"/>
        </w:rPr>
        <w:t xml:space="preserve">In 2015 organiseert </w:t>
      </w:r>
      <w:bookmarkStart w:id="0" w:name="_GoBack"/>
      <w:bookmarkEnd w:id="0"/>
      <w:r w:rsidRPr="00CD7BFC">
        <w:rPr>
          <w:rFonts w:cs="Arial"/>
          <w:color w:val="333333"/>
          <w:shd w:val="clear" w:color="auto" w:fill="FFFFFF"/>
        </w:rPr>
        <w:t>de NVP elk kwartaal een meldactie voor pleegouders. Deze meldactie heeft als doel alle vragen, zorgen en positieve en negatieve ervaringen van pleegouders met betrekking tot de transitie/transformatie jeugdzorg in kaart te brengen. Met de resultaten gaan wij op regionaal en nationaal niveau in gesprek met overheden en organisaties die werken met pleegzorg.</w:t>
      </w:r>
      <w:r w:rsidRPr="00CD7BFC">
        <w:rPr>
          <w:rFonts w:cs="Arial"/>
          <w:color w:val="333333"/>
        </w:rPr>
        <w:br/>
      </w:r>
      <w:r w:rsidRPr="00CD7BFC">
        <w:rPr>
          <w:rFonts w:cs="Arial"/>
          <w:color w:val="333333"/>
          <w:shd w:val="clear" w:color="auto" w:fill="FFFFFF"/>
        </w:rPr>
        <w:t> </w:t>
      </w:r>
      <w:r w:rsidRPr="00CD7BFC">
        <w:rPr>
          <w:rFonts w:cs="Arial"/>
          <w:color w:val="333333"/>
        </w:rPr>
        <w:br/>
      </w:r>
      <w:r w:rsidRPr="00CD7BFC">
        <w:rPr>
          <w:rFonts w:cs="Arial"/>
          <w:color w:val="333333"/>
          <w:shd w:val="clear" w:color="auto" w:fill="FFFFFF"/>
        </w:rPr>
        <w:t xml:space="preserve">De eerste meldactie van dit jaar leverde veel reacties op van pleegouders. Op basis van deze reacties hebben wij een </w:t>
      </w:r>
      <w:proofErr w:type="spellStart"/>
      <w:r w:rsidRPr="00CD7BFC">
        <w:rPr>
          <w:rFonts w:cs="Arial"/>
          <w:color w:val="333333"/>
          <w:shd w:val="clear" w:color="auto" w:fill="FFFFFF"/>
        </w:rPr>
        <w:t>factsheet</w:t>
      </w:r>
      <w:proofErr w:type="spellEnd"/>
      <w:r w:rsidRPr="00CD7BFC">
        <w:rPr>
          <w:rFonts w:cs="Arial"/>
          <w:color w:val="333333"/>
          <w:shd w:val="clear" w:color="auto" w:fill="FFFFFF"/>
        </w:rPr>
        <w:t xml:space="preserve"> gepubliceerd over de resultaten. Deze </w:t>
      </w:r>
      <w:proofErr w:type="spellStart"/>
      <w:r w:rsidRPr="00CD7BFC">
        <w:rPr>
          <w:rFonts w:cs="Arial"/>
          <w:color w:val="333333"/>
          <w:shd w:val="clear" w:color="auto" w:fill="FFFFFF"/>
        </w:rPr>
        <w:t>factsheet</w:t>
      </w:r>
      <w:proofErr w:type="spellEnd"/>
      <w:r w:rsidRPr="00CD7BFC">
        <w:rPr>
          <w:rFonts w:cs="Arial"/>
          <w:color w:val="333333"/>
          <w:shd w:val="clear" w:color="auto" w:fill="FFFFFF"/>
        </w:rPr>
        <w:t xml:space="preserve"> kunt u vinden op onze website via </w:t>
      </w:r>
      <w:hyperlink r:id="rId6" w:tgtFrame="_blank" w:tooltip="Meldactie" w:history="1">
        <w:r w:rsidRPr="00CD7BFC">
          <w:rPr>
            <w:rStyle w:val="Hyperlink"/>
            <w:rFonts w:cs="Arial"/>
          </w:rPr>
          <w:t>deze link</w:t>
        </w:r>
      </w:hyperlink>
      <w:r w:rsidRPr="00CD7BFC">
        <w:rPr>
          <w:rFonts w:cs="Arial"/>
          <w:color w:val="333333"/>
          <w:shd w:val="clear" w:color="auto" w:fill="FFFFFF"/>
        </w:rPr>
        <w:t>.</w:t>
      </w:r>
      <w:r w:rsidRPr="00CD7BFC">
        <w:rPr>
          <w:rFonts w:cs="Arial"/>
          <w:color w:val="333333"/>
        </w:rPr>
        <w:br/>
      </w:r>
      <w:r w:rsidRPr="00CD7BFC">
        <w:rPr>
          <w:rFonts w:cs="Arial"/>
          <w:color w:val="333333"/>
          <w:shd w:val="clear" w:color="auto" w:fill="FFFFFF"/>
        </w:rPr>
        <w:t> </w:t>
      </w:r>
      <w:r w:rsidRPr="00CD7BFC">
        <w:rPr>
          <w:rFonts w:cs="Arial"/>
          <w:color w:val="333333"/>
        </w:rPr>
        <w:br/>
      </w:r>
      <w:r w:rsidRPr="00CD7BFC">
        <w:rPr>
          <w:rFonts w:cs="Arial"/>
          <w:color w:val="333333"/>
          <w:shd w:val="clear" w:color="auto" w:fill="FFFFFF"/>
        </w:rPr>
        <w:t>Met de huidige meldactie hopen wij nog meer pleegouders te kunnen bereiken. Op die manier kunnen wij inzicht geven in de huidige stand van zaken en mogelijke verschillen ten opzichte van de situatie in januari. Met de uitkomsten  van de meldactie gaat de NVP als vertegenwoordiger van pleegouders weer in gesprek met organisaties en overheden. Ook worden de uitkomsten gedeeld met lokale belangenbehartigers van pleegouders. </w:t>
      </w:r>
      <w:r w:rsidRPr="00CD7BFC">
        <w:rPr>
          <w:rFonts w:cs="Arial"/>
          <w:color w:val="333333"/>
        </w:rPr>
        <w:br/>
      </w:r>
      <w:r w:rsidRPr="00CD7BFC">
        <w:rPr>
          <w:rFonts w:cs="Arial"/>
          <w:color w:val="333333"/>
        </w:rPr>
        <w:br/>
      </w:r>
      <w:r w:rsidRPr="00CD7BFC">
        <w:rPr>
          <w:rFonts w:cs="Arial"/>
          <w:color w:val="333333"/>
          <w:shd w:val="clear" w:color="auto" w:fill="FFFFFF"/>
        </w:rPr>
        <w:t>Doet u mee? Vul dan nu het meldformulier in:</w:t>
      </w:r>
      <w:r w:rsidRPr="00CD7BFC">
        <w:rPr>
          <w:rStyle w:val="apple-converted-space"/>
          <w:rFonts w:cs="Arial"/>
          <w:color w:val="333333"/>
          <w:shd w:val="clear" w:color="auto" w:fill="FFFFFF"/>
        </w:rPr>
        <w:t> </w:t>
      </w:r>
      <w:hyperlink r:id="rId7" w:history="1">
        <w:r w:rsidRPr="00CD7BFC">
          <w:rPr>
            <w:rStyle w:val="Hyperlink"/>
            <w:rFonts w:cs="Arial"/>
          </w:rPr>
          <w:t>Tweede</w:t>
        </w:r>
        <w:r w:rsidR="002A03CF">
          <w:rPr>
            <w:rStyle w:val="Hyperlink"/>
            <w:rFonts w:cs="Arial"/>
          </w:rPr>
          <w:t xml:space="preserve"> </w:t>
        </w:r>
        <w:r w:rsidRPr="00CD7BFC">
          <w:rPr>
            <w:rStyle w:val="Hyperlink"/>
            <w:rFonts w:cs="Arial"/>
          </w:rPr>
          <w:t xml:space="preserve"> meldactie</w:t>
        </w:r>
      </w:hyperlink>
    </w:p>
    <w:p w:rsidR="005A7811" w:rsidRPr="00CD7BFC" w:rsidRDefault="00CD7BFC" w:rsidP="00CD7BFC">
      <w:pPr>
        <w:rPr>
          <w:rFonts w:cs="Arial"/>
          <w:color w:val="333333"/>
        </w:rPr>
      </w:pPr>
      <w:r w:rsidRPr="00CD7BFC">
        <w:rPr>
          <w:rFonts w:cs="Arial"/>
          <w:color w:val="333333"/>
        </w:rPr>
        <w:br/>
      </w:r>
      <w:r w:rsidRPr="00CD7BFC">
        <w:rPr>
          <w:rFonts w:cs="Arial"/>
          <w:color w:val="333333"/>
          <w:shd w:val="clear" w:color="auto" w:fill="FFFFFF"/>
        </w:rPr>
        <w:t>Voor vragen over de meldactie kunt u mailen naar </w:t>
      </w:r>
      <w:hyperlink r:id="rId8" w:tgtFrame="_blank" w:history="1">
        <w:r w:rsidRPr="00CD7BFC">
          <w:rPr>
            <w:rStyle w:val="Hyperlink"/>
            <w:rFonts w:cs="Arial"/>
          </w:rPr>
          <w:t>mgardeniers@denvp.nl</w:t>
        </w:r>
      </w:hyperlink>
    </w:p>
    <w:sectPr w:rsidR="005A7811" w:rsidRPr="00CD7BFC" w:rsidSect="005E1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5A7811"/>
    <w:rsid w:val="00034F3E"/>
    <w:rsid w:val="00156889"/>
    <w:rsid w:val="002A03CF"/>
    <w:rsid w:val="005A7811"/>
    <w:rsid w:val="005E1C9D"/>
    <w:rsid w:val="006331CF"/>
    <w:rsid w:val="00654F7C"/>
    <w:rsid w:val="00881B89"/>
    <w:rsid w:val="008C65A1"/>
    <w:rsid w:val="008D5883"/>
    <w:rsid w:val="00CD10E0"/>
    <w:rsid w:val="00CD7BFC"/>
    <w:rsid w:val="00D23121"/>
    <w:rsid w:val="00DB5B15"/>
    <w:rsid w:val="00E50EDF"/>
    <w:rsid w:val="00EA6C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1C9D"/>
  </w:style>
  <w:style w:type="paragraph" w:styleId="Kop2">
    <w:name w:val="heading 2"/>
    <w:basedOn w:val="Standaard"/>
    <w:link w:val="Kop2Char"/>
    <w:uiPriority w:val="9"/>
    <w:qFormat/>
    <w:rsid w:val="00CD7BF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81B89"/>
    <w:rPr>
      <w:color w:val="0000FF"/>
      <w:u w:val="single"/>
    </w:rPr>
  </w:style>
  <w:style w:type="character" w:customStyle="1" w:styleId="apple-converted-space">
    <w:name w:val="apple-converted-space"/>
    <w:basedOn w:val="Standaardalinea-lettertype"/>
    <w:rsid w:val="00034F3E"/>
  </w:style>
  <w:style w:type="character" w:customStyle="1" w:styleId="Kop2Char">
    <w:name w:val="Kop 2 Char"/>
    <w:basedOn w:val="Standaardalinea-lettertype"/>
    <w:link w:val="Kop2"/>
    <w:uiPriority w:val="9"/>
    <w:rsid w:val="00CD7BFC"/>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CD7BFC"/>
    <w:rPr>
      <w:b/>
      <w:bCs/>
    </w:rPr>
  </w:style>
  <w:style w:type="character" w:styleId="Nadruk">
    <w:name w:val="Emphasis"/>
    <w:basedOn w:val="Standaardalinea-lettertype"/>
    <w:uiPriority w:val="20"/>
    <w:qFormat/>
    <w:rsid w:val="00CD7B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655881">
      <w:bodyDiv w:val="1"/>
      <w:marLeft w:val="0"/>
      <w:marRight w:val="0"/>
      <w:marTop w:val="0"/>
      <w:marBottom w:val="0"/>
      <w:divBdr>
        <w:top w:val="none" w:sz="0" w:space="0" w:color="auto"/>
        <w:left w:val="none" w:sz="0" w:space="0" w:color="auto"/>
        <w:bottom w:val="none" w:sz="0" w:space="0" w:color="auto"/>
        <w:right w:val="none" w:sz="0" w:space="0" w:color="auto"/>
      </w:divBdr>
    </w:div>
    <w:div w:id="1416973921">
      <w:bodyDiv w:val="1"/>
      <w:marLeft w:val="0"/>
      <w:marRight w:val="0"/>
      <w:marTop w:val="0"/>
      <w:marBottom w:val="0"/>
      <w:divBdr>
        <w:top w:val="none" w:sz="0" w:space="0" w:color="auto"/>
        <w:left w:val="none" w:sz="0" w:space="0" w:color="auto"/>
        <w:bottom w:val="none" w:sz="0" w:space="0" w:color="auto"/>
        <w:right w:val="none" w:sz="0" w:space="0" w:color="auto"/>
      </w:divBdr>
      <w:divsChild>
        <w:div w:id="1497302855">
          <w:marLeft w:val="0"/>
          <w:marRight w:val="0"/>
          <w:marTop w:val="0"/>
          <w:marBottom w:val="0"/>
          <w:divBdr>
            <w:top w:val="none" w:sz="0" w:space="0" w:color="auto"/>
            <w:left w:val="none" w:sz="0" w:space="0" w:color="auto"/>
            <w:bottom w:val="none" w:sz="0" w:space="0" w:color="auto"/>
            <w:right w:val="none" w:sz="0" w:space="0" w:color="auto"/>
          </w:divBdr>
        </w:div>
        <w:div w:id="1069378187">
          <w:marLeft w:val="0"/>
          <w:marRight w:val="0"/>
          <w:marTop w:val="0"/>
          <w:marBottom w:val="0"/>
          <w:divBdr>
            <w:top w:val="none" w:sz="0" w:space="0" w:color="auto"/>
            <w:left w:val="none" w:sz="0" w:space="0" w:color="auto"/>
            <w:bottom w:val="none" w:sz="0" w:space="0" w:color="auto"/>
            <w:right w:val="none" w:sz="0" w:space="0" w:color="auto"/>
          </w:divBdr>
        </w:div>
        <w:div w:id="63532849">
          <w:marLeft w:val="0"/>
          <w:marRight w:val="0"/>
          <w:marTop w:val="0"/>
          <w:marBottom w:val="0"/>
          <w:divBdr>
            <w:top w:val="none" w:sz="0" w:space="0" w:color="auto"/>
            <w:left w:val="none" w:sz="0" w:space="0" w:color="auto"/>
            <w:bottom w:val="none" w:sz="0" w:space="0" w:color="auto"/>
            <w:right w:val="none" w:sz="0" w:space="0" w:color="auto"/>
          </w:divBdr>
        </w:div>
        <w:div w:id="1307392190">
          <w:marLeft w:val="0"/>
          <w:marRight w:val="0"/>
          <w:marTop w:val="0"/>
          <w:marBottom w:val="0"/>
          <w:divBdr>
            <w:top w:val="none" w:sz="0" w:space="0" w:color="auto"/>
            <w:left w:val="none" w:sz="0" w:space="0" w:color="auto"/>
            <w:bottom w:val="none" w:sz="0" w:space="0" w:color="auto"/>
            <w:right w:val="none" w:sz="0" w:space="0" w:color="auto"/>
          </w:divBdr>
        </w:div>
        <w:div w:id="1741755733">
          <w:marLeft w:val="0"/>
          <w:marRight w:val="0"/>
          <w:marTop w:val="0"/>
          <w:marBottom w:val="0"/>
          <w:divBdr>
            <w:top w:val="none" w:sz="0" w:space="0" w:color="auto"/>
            <w:left w:val="none" w:sz="0" w:space="0" w:color="auto"/>
            <w:bottom w:val="none" w:sz="0" w:space="0" w:color="auto"/>
            <w:right w:val="none" w:sz="0" w:space="0" w:color="auto"/>
          </w:divBdr>
        </w:div>
        <w:div w:id="1586299531">
          <w:marLeft w:val="0"/>
          <w:marRight w:val="0"/>
          <w:marTop w:val="0"/>
          <w:marBottom w:val="0"/>
          <w:divBdr>
            <w:top w:val="none" w:sz="0" w:space="0" w:color="auto"/>
            <w:left w:val="none" w:sz="0" w:space="0" w:color="auto"/>
            <w:bottom w:val="none" w:sz="0" w:space="0" w:color="auto"/>
            <w:right w:val="none" w:sz="0" w:space="0" w:color="auto"/>
          </w:divBdr>
        </w:div>
        <w:div w:id="492646199">
          <w:marLeft w:val="0"/>
          <w:marRight w:val="0"/>
          <w:marTop w:val="0"/>
          <w:marBottom w:val="0"/>
          <w:divBdr>
            <w:top w:val="none" w:sz="0" w:space="0" w:color="auto"/>
            <w:left w:val="none" w:sz="0" w:space="0" w:color="auto"/>
            <w:bottom w:val="none" w:sz="0" w:space="0" w:color="auto"/>
            <w:right w:val="none" w:sz="0" w:space="0" w:color="auto"/>
          </w:divBdr>
        </w:div>
      </w:divsChild>
    </w:div>
    <w:div w:id="197475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ardeniers@denvp.nl?subject=Tweede%20meldactie" TargetMode="External"/><Relationship Id="rId3" Type="http://schemas.openxmlformats.org/officeDocument/2006/relationships/settings" Target="settings.xml"/><Relationship Id="rId7" Type="http://schemas.openxmlformats.org/officeDocument/2006/relationships/hyperlink" Target="https://nl.surveymonkey.com/r/2JN7P5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nvp.nl/index1.php/Meldactie/?main_cat_mod_url=index1.php&amp;cat_mod_url=Meldactie" TargetMode="External"/><Relationship Id="rId5" Type="http://schemas.openxmlformats.org/officeDocument/2006/relationships/hyperlink" Target="https://nl.surveymonkey.com/r/2JN7P5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9C2270B1</Template>
  <TotalTime>33</TotalTime>
  <Pages>1</Pages>
  <Words>249</Words>
  <Characters>1371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Eline Kolijn</cp:lastModifiedBy>
  <cp:revision>8</cp:revision>
  <dcterms:created xsi:type="dcterms:W3CDTF">2015-04-28T12:43:00Z</dcterms:created>
  <dcterms:modified xsi:type="dcterms:W3CDTF">2015-04-29T10:50:00Z</dcterms:modified>
</cp:coreProperties>
</file>